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6A" w:rsidRDefault="00A25C61" w:rsidP="00AF636A">
      <w:pPr>
        <w:jc w:val="center"/>
        <w:rPr>
          <w:rFonts w:ascii="Times New Roman" w:hAnsi="Times New Roman" w:cs="Times New Roman"/>
          <w:sz w:val="24"/>
          <w:szCs w:val="24"/>
        </w:rPr>
      </w:pPr>
      <w:r w:rsidRPr="00BF362B">
        <w:rPr>
          <w:noProof/>
        </w:rPr>
        <w:drawing>
          <wp:inline distT="0" distB="0" distL="0" distR="0" wp14:anchorId="774A4B17" wp14:editId="782F971B">
            <wp:extent cx="1371600" cy="912743"/>
            <wp:effectExtent l="0" t="0" r="0" b="1905"/>
            <wp:docPr id="3" name="Picture 3" descr="S:\HR\Logos &amp; Graphics\sbu_primary-logo_1-color_rgb-47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Logos &amp; Graphics\sbu_primary-logo_1-color_rgb-476-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912743"/>
                    </a:xfrm>
                    <a:prstGeom prst="rect">
                      <a:avLst/>
                    </a:prstGeom>
                    <a:noFill/>
                    <a:ln>
                      <a:noFill/>
                    </a:ln>
                  </pic:spPr>
                </pic:pic>
              </a:graphicData>
            </a:graphic>
          </wp:inline>
        </w:drawing>
      </w:r>
    </w:p>
    <w:p w:rsidR="00AF636A" w:rsidRDefault="00AF636A" w:rsidP="00B95664">
      <w:pPr>
        <w:rPr>
          <w:rFonts w:ascii="Times New Roman" w:hAnsi="Times New Roman" w:cs="Times New Roman"/>
          <w:sz w:val="24"/>
          <w:szCs w:val="24"/>
        </w:rPr>
      </w:pPr>
    </w:p>
    <w:p w:rsidR="00AF636A" w:rsidRPr="00C37A91" w:rsidRDefault="00AF636A" w:rsidP="00AF636A">
      <w:pPr>
        <w:jc w:val="center"/>
        <w:rPr>
          <w:rFonts w:ascii="Times New Roman" w:hAnsi="Times New Roman" w:cs="Times New Roman"/>
          <w:b/>
        </w:rPr>
      </w:pPr>
      <w:r w:rsidRPr="00C37A91">
        <w:rPr>
          <w:rFonts w:ascii="Times New Roman" w:hAnsi="Times New Roman" w:cs="Times New Roman"/>
          <w:b/>
        </w:rPr>
        <w:t>St. Bonaventure University</w:t>
      </w:r>
    </w:p>
    <w:p w:rsidR="00AF636A" w:rsidRPr="00C37A91" w:rsidRDefault="00AF636A" w:rsidP="00AF636A">
      <w:pPr>
        <w:jc w:val="center"/>
        <w:rPr>
          <w:rFonts w:ascii="Times New Roman" w:hAnsi="Times New Roman" w:cs="Times New Roman"/>
          <w:b/>
        </w:rPr>
      </w:pPr>
      <w:r w:rsidRPr="00C37A91">
        <w:rPr>
          <w:rFonts w:ascii="Times New Roman" w:hAnsi="Times New Roman" w:cs="Times New Roman"/>
          <w:b/>
        </w:rPr>
        <w:t>School of Business</w:t>
      </w:r>
    </w:p>
    <w:p w:rsidR="00AF636A" w:rsidRPr="00C37A91" w:rsidRDefault="00AF636A" w:rsidP="00AF636A">
      <w:pPr>
        <w:jc w:val="center"/>
        <w:rPr>
          <w:rFonts w:ascii="Times New Roman" w:hAnsi="Times New Roman" w:cs="Times New Roman"/>
          <w:b/>
        </w:rPr>
      </w:pPr>
      <w:r w:rsidRPr="00C37A91">
        <w:rPr>
          <w:rFonts w:ascii="Times New Roman" w:hAnsi="Times New Roman" w:cs="Times New Roman"/>
          <w:b/>
        </w:rPr>
        <w:t>Department of Accounting</w:t>
      </w:r>
    </w:p>
    <w:p w:rsidR="00AF636A" w:rsidRPr="00C37A91" w:rsidRDefault="00841C97" w:rsidP="00AF636A">
      <w:pPr>
        <w:jc w:val="center"/>
        <w:rPr>
          <w:rFonts w:ascii="Times New Roman" w:hAnsi="Times New Roman" w:cs="Times New Roman"/>
          <w:b/>
        </w:rPr>
      </w:pPr>
      <w:r>
        <w:rPr>
          <w:rFonts w:ascii="Times New Roman" w:hAnsi="Times New Roman" w:cs="Times New Roman"/>
          <w:b/>
        </w:rPr>
        <w:t>Tenure-track</w:t>
      </w:r>
      <w:r w:rsidR="00087642" w:rsidRPr="00C37A91">
        <w:rPr>
          <w:rFonts w:ascii="Times New Roman" w:hAnsi="Times New Roman" w:cs="Times New Roman"/>
          <w:b/>
        </w:rPr>
        <w:t xml:space="preserve"> </w:t>
      </w:r>
      <w:r w:rsidR="00AF636A" w:rsidRPr="00C37A91">
        <w:rPr>
          <w:rFonts w:ascii="Times New Roman" w:hAnsi="Times New Roman" w:cs="Times New Roman"/>
          <w:b/>
        </w:rPr>
        <w:t>Assistant/Associate Professor Position</w:t>
      </w:r>
    </w:p>
    <w:p w:rsidR="00AF636A" w:rsidRPr="00C37A91" w:rsidRDefault="00AF636A" w:rsidP="00B95664">
      <w:pPr>
        <w:rPr>
          <w:rFonts w:ascii="Times New Roman" w:hAnsi="Times New Roman" w:cs="Times New Roman"/>
        </w:rPr>
      </w:pPr>
    </w:p>
    <w:p w:rsidR="00152E6D" w:rsidRPr="00E75C5E" w:rsidRDefault="005B1517" w:rsidP="00E75C5E">
      <w:pPr>
        <w:jc w:val="both"/>
        <w:rPr>
          <w:rFonts w:ascii="Times New Roman" w:hAnsi="Times New Roman" w:cs="Times New Roman"/>
        </w:rPr>
      </w:pPr>
      <w:r w:rsidRPr="00E75C5E">
        <w:rPr>
          <w:rFonts w:ascii="Times New Roman" w:hAnsi="Times New Roman" w:cs="Times New Roman"/>
        </w:rPr>
        <w:t xml:space="preserve">St. Bonaventure University </w:t>
      </w:r>
      <w:r w:rsidR="00F529FF">
        <w:rPr>
          <w:rFonts w:ascii="Times New Roman" w:hAnsi="Times New Roman" w:cs="Times New Roman"/>
        </w:rPr>
        <w:t xml:space="preserve">has an immediate </w:t>
      </w:r>
      <w:r w:rsidR="00D81C99">
        <w:rPr>
          <w:rFonts w:ascii="Times New Roman" w:hAnsi="Times New Roman" w:cs="Times New Roman"/>
        </w:rPr>
        <w:t>opening</w:t>
      </w:r>
      <w:bookmarkStart w:id="0" w:name="_GoBack"/>
      <w:bookmarkEnd w:id="0"/>
      <w:r w:rsidR="00F529FF">
        <w:rPr>
          <w:rFonts w:ascii="Times New Roman" w:hAnsi="Times New Roman" w:cs="Times New Roman"/>
        </w:rPr>
        <w:t xml:space="preserve"> </w:t>
      </w:r>
      <w:r w:rsidR="00AF636A" w:rsidRPr="00E75C5E">
        <w:rPr>
          <w:rFonts w:ascii="Times New Roman" w:hAnsi="Times New Roman" w:cs="Times New Roman"/>
        </w:rPr>
        <w:t>for a tenure-</w:t>
      </w:r>
      <w:r w:rsidR="00624ADF" w:rsidRPr="00E75C5E">
        <w:rPr>
          <w:rFonts w:ascii="Times New Roman" w:hAnsi="Times New Roman" w:cs="Times New Roman"/>
        </w:rPr>
        <w:t xml:space="preserve">track </w:t>
      </w:r>
      <w:r w:rsidRPr="00E75C5E">
        <w:rPr>
          <w:rFonts w:ascii="Times New Roman" w:hAnsi="Times New Roman" w:cs="Times New Roman"/>
        </w:rPr>
        <w:t>Assistant</w:t>
      </w:r>
      <w:r w:rsidR="00CF2210" w:rsidRPr="00E75C5E">
        <w:rPr>
          <w:rFonts w:ascii="Times New Roman" w:hAnsi="Times New Roman" w:cs="Times New Roman"/>
        </w:rPr>
        <w:t xml:space="preserve"> or </w:t>
      </w:r>
      <w:r w:rsidR="003971AB" w:rsidRPr="00E75C5E">
        <w:rPr>
          <w:rFonts w:ascii="Times New Roman" w:hAnsi="Times New Roman" w:cs="Times New Roman"/>
        </w:rPr>
        <w:t>Associate</w:t>
      </w:r>
      <w:r w:rsidR="00F529FF">
        <w:rPr>
          <w:rFonts w:ascii="Times New Roman" w:hAnsi="Times New Roman" w:cs="Times New Roman"/>
        </w:rPr>
        <w:t xml:space="preserve"> Professor of Accounting</w:t>
      </w:r>
      <w:r w:rsidRPr="00E75C5E">
        <w:rPr>
          <w:rFonts w:ascii="Times New Roman" w:hAnsi="Times New Roman" w:cs="Times New Roman"/>
        </w:rPr>
        <w:t>.</w:t>
      </w:r>
      <w:r w:rsidR="000457ED" w:rsidRPr="00E75C5E">
        <w:rPr>
          <w:rFonts w:ascii="Times New Roman" w:hAnsi="Times New Roman" w:cs="Times New Roman"/>
        </w:rPr>
        <w:t xml:space="preserve"> </w:t>
      </w:r>
      <w:r w:rsidR="00624ADF" w:rsidRPr="00E75C5E">
        <w:rPr>
          <w:rFonts w:ascii="Times New Roman" w:hAnsi="Times New Roman" w:cs="Times New Roman"/>
        </w:rPr>
        <w:t xml:space="preserve">Multi-year visiting candidates may also be considered. </w:t>
      </w:r>
      <w:r w:rsidR="0083222C" w:rsidRPr="00E75C5E">
        <w:rPr>
          <w:rFonts w:ascii="Times New Roman" w:hAnsi="Times New Roman" w:cs="Times New Roman"/>
        </w:rPr>
        <w:t xml:space="preserve">The successful candidate will </w:t>
      </w:r>
      <w:r w:rsidR="00A756D7" w:rsidRPr="00E75C5E">
        <w:rPr>
          <w:rFonts w:ascii="Times New Roman" w:hAnsi="Times New Roman" w:cs="Times New Roman"/>
        </w:rPr>
        <w:t xml:space="preserve">first </w:t>
      </w:r>
      <w:r w:rsidR="00152E6D" w:rsidRPr="00E75C5E">
        <w:rPr>
          <w:rFonts w:ascii="Times New Roman" w:hAnsi="Times New Roman" w:cs="Times New Roman"/>
        </w:rPr>
        <w:t>demon</w:t>
      </w:r>
      <w:r w:rsidR="00A756D7" w:rsidRPr="00E75C5E">
        <w:rPr>
          <w:rFonts w:ascii="Times New Roman" w:hAnsi="Times New Roman" w:cs="Times New Roman"/>
        </w:rPr>
        <w:t xml:space="preserve">strate a </w:t>
      </w:r>
      <w:r w:rsidR="00E70BC0" w:rsidRPr="00E75C5E">
        <w:rPr>
          <w:rFonts w:ascii="Times New Roman" w:hAnsi="Times New Roman" w:cs="Times New Roman"/>
        </w:rPr>
        <w:t xml:space="preserve">student focused </w:t>
      </w:r>
      <w:r w:rsidR="00A756D7" w:rsidRPr="00E75C5E">
        <w:rPr>
          <w:rFonts w:ascii="Times New Roman" w:hAnsi="Times New Roman" w:cs="Times New Roman"/>
        </w:rPr>
        <w:t xml:space="preserve">commitment to quality teaching; </w:t>
      </w:r>
      <w:r w:rsidR="00152E6D" w:rsidRPr="00E75C5E">
        <w:rPr>
          <w:rFonts w:ascii="Times New Roman" w:hAnsi="Times New Roman" w:cs="Times New Roman"/>
        </w:rPr>
        <w:t>research</w:t>
      </w:r>
      <w:r w:rsidR="00E2022E" w:rsidRPr="00E75C5E">
        <w:rPr>
          <w:rFonts w:ascii="Times New Roman" w:hAnsi="Times New Roman" w:cs="Times New Roman"/>
        </w:rPr>
        <w:t>,</w:t>
      </w:r>
      <w:r w:rsidR="00E70BC0" w:rsidRPr="00E75C5E">
        <w:rPr>
          <w:rFonts w:ascii="Times New Roman" w:hAnsi="Times New Roman" w:cs="Times New Roman"/>
        </w:rPr>
        <w:t xml:space="preserve"> service to the department and</w:t>
      </w:r>
      <w:r w:rsidR="00E2022E" w:rsidRPr="00E75C5E">
        <w:rPr>
          <w:rFonts w:ascii="Times New Roman" w:hAnsi="Times New Roman" w:cs="Times New Roman"/>
        </w:rPr>
        <w:t xml:space="preserve"> leadership potential</w:t>
      </w:r>
      <w:r w:rsidR="00E70BC0" w:rsidRPr="00E75C5E">
        <w:rPr>
          <w:rFonts w:ascii="Times New Roman" w:hAnsi="Times New Roman" w:cs="Times New Roman"/>
        </w:rPr>
        <w:t xml:space="preserve"> </w:t>
      </w:r>
      <w:r w:rsidR="00A756D7" w:rsidRPr="00E75C5E">
        <w:rPr>
          <w:rFonts w:ascii="Times New Roman" w:hAnsi="Times New Roman" w:cs="Times New Roman"/>
        </w:rPr>
        <w:t>are also required</w:t>
      </w:r>
      <w:r w:rsidR="00152E6D" w:rsidRPr="00E75C5E">
        <w:rPr>
          <w:rFonts w:ascii="Times New Roman" w:hAnsi="Times New Roman" w:cs="Times New Roman"/>
        </w:rPr>
        <w:t xml:space="preserve">. </w:t>
      </w:r>
      <w:r w:rsidR="009A7113" w:rsidRPr="00E75C5E">
        <w:rPr>
          <w:rFonts w:ascii="Times New Roman" w:hAnsi="Times New Roman" w:cs="Times New Roman"/>
        </w:rPr>
        <w:t>Appreciation of and respect for the University’s Catholic, Franciscan mission is expected.</w:t>
      </w:r>
      <w:r w:rsidR="006A5929">
        <w:rPr>
          <w:rFonts w:ascii="Times New Roman" w:hAnsi="Times New Roman" w:cs="Times New Roman"/>
        </w:rPr>
        <w:t xml:space="preserve"> </w:t>
      </w:r>
      <w:r w:rsidR="00841C97">
        <w:rPr>
          <w:rFonts w:ascii="Times New Roman" w:hAnsi="Times New Roman" w:cs="Times New Roman"/>
        </w:rPr>
        <w:t>P</w:t>
      </w:r>
      <w:r w:rsidR="00F529FF">
        <w:rPr>
          <w:rFonts w:ascii="Times New Roman" w:hAnsi="Times New Roman" w:cs="Times New Roman"/>
        </w:rPr>
        <w:t xml:space="preserve">referred position start date </w:t>
      </w:r>
      <w:proofErr w:type="gramStart"/>
      <w:r w:rsidR="00F529FF">
        <w:rPr>
          <w:rFonts w:ascii="Times New Roman" w:hAnsi="Times New Roman" w:cs="Times New Roman"/>
        </w:rPr>
        <w:t>F</w:t>
      </w:r>
      <w:r w:rsidR="00C101E1">
        <w:rPr>
          <w:rFonts w:ascii="Times New Roman" w:hAnsi="Times New Roman" w:cs="Times New Roman"/>
        </w:rPr>
        <w:t>all</w:t>
      </w:r>
      <w:proofErr w:type="gramEnd"/>
      <w:r w:rsidR="00C101E1">
        <w:rPr>
          <w:rFonts w:ascii="Times New Roman" w:hAnsi="Times New Roman" w:cs="Times New Roman"/>
        </w:rPr>
        <w:t>, 2021</w:t>
      </w:r>
      <w:r w:rsidR="00044BED">
        <w:rPr>
          <w:rFonts w:ascii="Times New Roman" w:hAnsi="Times New Roman" w:cs="Times New Roman"/>
        </w:rPr>
        <w:t>.</w:t>
      </w:r>
      <w:r w:rsidR="00C101E1">
        <w:rPr>
          <w:rFonts w:ascii="Times New Roman" w:hAnsi="Times New Roman" w:cs="Times New Roman"/>
        </w:rPr>
        <w:t xml:space="preserve"> Will also consider </w:t>
      </w:r>
      <w:proofErr w:type="gramStart"/>
      <w:r w:rsidR="00C101E1">
        <w:rPr>
          <w:rFonts w:ascii="Times New Roman" w:hAnsi="Times New Roman" w:cs="Times New Roman"/>
        </w:rPr>
        <w:t>Spring</w:t>
      </w:r>
      <w:proofErr w:type="gramEnd"/>
      <w:r w:rsidR="00C101E1">
        <w:rPr>
          <w:rFonts w:ascii="Times New Roman" w:hAnsi="Times New Roman" w:cs="Times New Roman"/>
        </w:rPr>
        <w:t xml:space="preserve"> 2021 </w:t>
      </w:r>
      <w:r w:rsidR="006A5929">
        <w:rPr>
          <w:rFonts w:ascii="Times New Roman" w:hAnsi="Times New Roman" w:cs="Times New Roman"/>
        </w:rPr>
        <w:t>hire</w:t>
      </w:r>
      <w:r w:rsidR="00C101E1">
        <w:rPr>
          <w:rFonts w:ascii="Times New Roman" w:hAnsi="Times New Roman" w:cs="Times New Roman"/>
        </w:rPr>
        <w:t>.</w:t>
      </w:r>
    </w:p>
    <w:p w:rsidR="00152E6D" w:rsidRPr="00E75C5E" w:rsidRDefault="00152E6D" w:rsidP="00E75C5E">
      <w:pPr>
        <w:jc w:val="both"/>
        <w:rPr>
          <w:rFonts w:ascii="Times New Roman" w:hAnsi="Times New Roman" w:cs="Times New Roman"/>
        </w:rPr>
      </w:pPr>
    </w:p>
    <w:p w:rsidR="00B95664" w:rsidRPr="00E75C5E" w:rsidRDefault="00E70BC0" w:rsidP="00E75C5E">
      <w:pPr>
        <w:jc w:val="both"/>
        <w:rPr>
          <w:rFonts w:ascii="Times New Roman" w:hAnsi="Times New Roman" w:cs="Times New Roman"/>
        </w:rPr>
      </w:pPr>
      <w:r w:rsidRPr="00E75C5E">
        <w:rPr>
          <w:rFonts w:ascii="Times New Roman" w:hAnsi="Times New Roman" w:cs="Times New Roman"/>
        </w:rPr>
        <w:t>Both a</w:t>
      </w:r>
      <w:r w:rsidR="00624ADF" w:rsidRPr="00E75C5E">
        <w:rPr>
          <w:rFonts w:ascii="Times New Roman" w:hAnsi="Times New Roman" w:cs="Times New Roman"/>
        </w:rPr>
        <w:t xml:space="preserve"> </w:t>
      </w:r>
      <w:r w:rsidRPr="00E75C5E">
        <w:rPr>
          <w:rFonts w:ascii="Times New Roman" w:hAnsi="Times New Roman" w:cs="Times New Roman"/>
        </w:rPr>
        <w:t>primary</w:t>
      </w:r>
      <w:r w:rsidR="00722284">
        <w:rPr>
          <w:rFonts w:ascii="Times New Roman" w:hAnsi="Times New Roman" w:cs="Times New Roman"/>
        </w:rPr>
        <w:t xml:space="preserve"> and</w:t>
      </w:r>
      <w:r w:rsidR="00521425" w:rsidRPr="00E75C5E">
        <w:rPr>
          <w:rFonts w:ascii="Times New Roman" w:hAnsi="Times New Roman" w:cs="Times New Roman"/>
        </w:rPr>
        <w:t xml:space="preserve"> secondary teaching area</w:t>
      </w:r>
      <w:r w:rsidRPr="00E75C5E">
        <w:rPr>
          <w:rFonts w:ascii="Times New Roman" w:hAnsi="Times New Roman" w:cs="Times New Roman"/>
        </w:rPr>
        <w:t xml:space="preserve"> in accounting are </w:t>
      </w:r>
      <w:r w:rsidR="00A756D7" w:rsidRPr="00E75C5E">
        <w:rPr>
          <w:rFonts w:ascii="Times New Roman" w:hAnsi="Times New Roman" w:cs="Times New Roman"/>
        </w:rPr>
        <w:t>expected.  The</w:t>
      </w:r>
      <w:r w:rsidR="0074648F" w:rsidRPr="00E75C5E">
        <w:rPr>
          <w:rFonts w:ascii="Times New Roman" w:hAnsi="Times New Roman" w:cs="Times New Roman"/>
        </w:rPr>
        <w:t xml:space="preserve"> ability to teach at</w:t>
      </w:r>
      <w:r w:rsidR="0083222C" w:rsidRPr="00E75C5E">
        <w:rPr>
          <w:rFonts w:ascii="Times New Roman" w:hAnsi="Times New Roman" w:cs="Times New Roman"/>
        </w:rPr>
        <w:t xml:space="preserve"> both un</w:t>
      </w:r>
      <w:r w:rsidR="0074648F" w:rsidRPr="00E75C5E">
        <w:rPr>
          <w:rFonts w:ascii="Times New Roman" w:hAnsi="Times New Roman" w:cs="Times New Roman"/>
        </w:rPr>
        <w:t>dergraduate and graduate level</w:t>
      </w:r>
      <w:r w:rsidR="006D7C46" w:rsidRPr="00E75C5E">
        <w:rPr>
          <w:rFonts w:ascii="Times New Roman" w:hAnsi="Times New Roman" w:cs="Times New Roman"/>
        </w:rPr>
        <w:t>s</w:t>
      </w:r>
      <w:r w:rsidR="0074648F" w:rsidRPr="00E75C5E">
        <w:rPr>
          <w:rFonts w:ascii="Times New Roman" w:hAnsi="Times New Roman" w:cs="Times New Roman"/>
        </w:rPr>
        <w:t xml:space="preserve"> </w:t>
      </w:r>
      <w:proofErr w:type="gramStart"/>
      <w:r w:rsidR="0074648F" w:rsidRPr="00E75C5E">
        <w:rPr>
          <w:rFonts w:ascii="Times New Roman" w:hAnsi="Times New Roman" w:cs="Times New Roman"/>
        </w:rPr>
        <w:t xml:space="preserve">is </w:t>
      </w:r>
      <w:r w:rsidR="004F50A3" w:rsidRPr="00E75C5E">
        <w:rPr>
          <w:rFonts w:ascii="Times New Roman" w:hAnsi="Times New Roman" w:cs="Times New Roman"/>
        </w:rPr>
        <w:t xml:space="preserve">also </w:t>
      </w:r>
      <w:r w:rsidR="0074648F" w:rsidRPr="00E75C5E">
        <w:rPr>
          <w:rFonts w:ascii="Times New Roman" w:hAnsi="Times New Roman" w:cs="Times New Roman"/>
        </w:rPr>
        <w:t>expected</w:t>
      </w:r>
      <w:proofErr w:type="gramEnd"/>
      <w:r w:rsidR="0074648F" w:rsidRPr="00E75C5E">
        <w:rPr>
          <w:rFonts w:ascii="Times New Roman" w:hAnsi="Times New Roman" w:cs="Times New Roman"/>
        </w:rPr>
        <w:t>.</w:t>
      </w:r>
      <w:r w:rsidRPr="00E75C5E">
        <w:rPr>
          <w:rFonts w:ascii="Times New Roman" w:hAnsi="Times New Roman" w:cs="Times New Roman"/>
        </w:rPr>
        <w:t xml:space="preserve">  The candidate must </w:t>
      </w:r>
      <w:r w:rsidR="00624ADF" w:rsidRPr="00E75C5E">
        <w:rPr>
          <w:rFonts w:ascii="Times New Roman" w:hAnsi="Times New Roman" w:cs="Times New Roman"/>
        </w:rPr>
        <w:t>be willing to teach i</w:t>
      </w:r>
      <w:r w:rsidRPr="00E75C5E">
        <w:rPr>
          <w:rFonts w:ascii="Times New Roman" w:hAnsi="Times New Roman" w:cs="Times New Roman"/>
        </w:rPr>
        <w:t xml:space="preserve">n </w:t>
      </w:r>
      <w:r w:rsidR="00722284">
        <w:rPr>
          <w:rFonts w:ascii="Times New Roman" w:hAnsi="Times New Roman" w:cs="Times New Roman"/>
        </w:rPr>
        <w:t>both on-</w:t>
      </w:r>
      <w:r w:rsidRPr="00E75C5E">
        <w:rPr>
          <w:rFonts w:ascii="Times New Roman" w:hAnsi="Times New Roman" w:cs="Times New Roman"/>
        </w:rPr>
        <w:t xml:space="preserve">line and </w:t>
      </w:r>
      <w:proofErr w:type="gramStart"/>
      <w:r w:rsidRPr="00E75C5E">
        <w:rPr>
          <w:rFonts w:ascii="Times New Roman" w:hAnsi="Times New Roman" w:cs="Times New Roman"/>
        </w:rPr>
        <w:t>face to face</w:t>
      </w:r>
      <w:proofErr w:type="gramEnd"/>
      <w:r w:rsidR="00722284">
        <w:rPr>
          <w:rFonts w:ascii="Times New Roman" w:hAnsi="Times New Roman" w:cs="Times New Roman"/>
        </w:rPr>
        <w:t xml:space="preserve"> MBA programs</w:t>
      </w:r>
      <w:r w:rsidR="00624ADF" w:rsidRPr="00E75C5E">
        <w:rPr>
          <w:rFonts w:ascii="Times New Roman" w:hAnsi="Times New Roman" w:cs="Times New Roman"/>
        </w:rPr>
        <w:t>. S</w:t>
      </w:r>
      <w:r w:rsidR="0083222C" w:rsidRPr="00E75C5E">
        <w:rPr>
          <w:rFonts w:ascii="Times New Roman" w:hAnsi="Times New Roman" w:cs="Times New Roman"/>
        </w:rPr>
        <w:t>cholarly research</w:t>
      </w:r>
      <w:r w:rsidR="00624ADF" w:rsidRPr="00E75C5E">
        <w:rPr>
          <w:rFonts w:ascii="Times New Roman" w:hAnsi="Times New Roman" w:cs="Times New Roman"/>
        </w:rPr>
        <w:t xml:space="preserve"> is an expectation second</w:t>
      </w:r>
      <w:r w:rsidR="00722284">
        <w:rPr>
          <w:rFonts w:ascii="Times New Roman" w:hAnsi="Times New Roman" w:cs="Times New Roman"/>
        </w:rPr>
        <w:t>ary</w:t>
      </w:r>
      <w:r w:rsidR="00624ADF" w:rsidRPr="00E75C5E">
        <w:rPr>
          <w:rFonts w:ascii="Times New Roman" w:hAnsi="Times New Roman" w:cs="Times New Roman"/>
        </w:rPr>
        <w:t xml:space="preserve"> to teaching.  The research environment is</w:t>
      </w:r>
      <w:r w:rsidR="0083222C" w:rsidRPr="00E75C5E">
        <w:rPr>
          <w:rFonts w:ascii="Times New Roman" w:hAnsi="Times New Roman" w:cs="Times New Roman"/>
        </w:rPr>
        <w:t xml:space="preserve"> collabor</w:t>
      </w:r>
      <w:r w:rsidR="00722284">
        <w:rPr>
          <w:rFonts w:ascii="Times New Roman" w:hAnsi="Times New Roman" w:cs="Times New Roman"/>
        </w:rPr>
        <w:t>ative and supportive.  I</w:t>
      </w:r>
      <w:r w:rsidR="0083222C" w:rsidRPr="00E75C5E">
        <w:rPr>
          <w:rFonts w:ascii="Times New Roman" w:hAnsi="Times New Roman" w:cs="Times New Roman"/>
        </w:rPr>
        <w:t xml:space="preserve">nter-disciplinary and practice-oriented scholarship as well as </w:t>
      </w:r>
      <w:r w:rsidR="003E4FD4" w:rsidRPr="00E75C5E">
        <w:rPr>
          <w:rFonts w:ascii="Times New Roman" w:hAnsi="Times New Roman" w:cs="Times New Roman"/>
        </w:rPr>
        <w:t>education research,</w:t>
      </w:r>
      <w:r w:rsidR="003E4FD4" w:rsidRPr="00E75C5E">
        <w:rPr>
          <w:rFonts w:ascii="Times New Roman" w:hAnsi="Times New Roman" w:cs="Times New Roman"/>
          <w:color w:val="FF0000"/>
        </w:rPr>
        <w:t xml:space="preserve"> </w:t>
      </w:r>
      <w:r w:rsidR="0083222C" w:rsidRPr="00E75C5E">
        <w:rPr>
          <w:rFonts w:ascii="Times New Roman" w:hAnsi="Times New Roman" w:cs="Times New Roman"/>
        </w:rPr>
        <w:t>discipline-based and theoretical work</w:t>
      </w:r>
      <w:r w:rsidR="009A5F64" w:rsidRPr="00E75C5E">
        <w:rPr>
          <w:rFonts w:ascii="Times New Roman" w:hAnsi="Times New Roman" w:cs="Times New Roman"/>
        </w:rPr>
        <w:t xml:space="preserve"> are acceptable</w:t>
      </w:r>
      <w:r w:rsidR="0083222C" w:rsidRPr="00E75C5E">
        <w:rPr>
          <w:rFonts w:ascii="Times New Roman" w:hAnsi="Times New Roman" w:cs="Times New Roman"/>
        </w:rPr>
        <w:t>.</w:t>
      </w:r>
      <w:r w:rsidR="005C7D5C" w:rsidRPr="00E75C5E">
        <w:rPr>
          <w:rFonts w:ascii="Times New Roman" w:hAnsi="Times New Roman" w:cs="Times New Roman"/>
        </w:rPr>
        <w:t xml:space="preserve">  Applicants must meet t</w:t>
      </w:r>
      <w:r w:rsidR="009A5F64" w:rsidRPr="00E75C5E">
        <w:rPr>
          <w:rFonts w:ascii="Times New Roman" w:hAnsi="Times New Roman" w:cs="Times New Roman"/>
        </w:rPr>
        <w:t xml:space="preserve">he AACSB </w:t>
      </w:r>
      <w:r w:rsidR="009A5F64" w:rsidRPr="00E75C5E">
        <w:rPr>
          <w:rFonts w:ascii="Times New Roman" w:hAnsi="Times New Roman" w:cs="Times New Roman"/>
          <w:i/>
        </w:rPr>
        <w:t>scholarly academic</w:t>
      </w:r>
      <w:r w:rsidR="009A5F64" w:rsidRPr="00E75C5E">
        <w:rPr>
          <w:rFonts w:ascii="Times New Roman" w:hAnsi="Times New Roman" w:cs="Times New Roman"/>
        </w:rPr>
        <w:t xml:space="preserve"> qualification.  </w:t>
      </w:r>
      <w:r w:rsidR="005C7D5C" w:rsidRPr="00E75C5E">
        <w:rPr>
          <w:rFonts w:ascii="Times New Roman" w:hAnsi="Times New Roman" w:cs="Times New Roman"/>
        </w:rPr>
        <w:t xml:space="preserve">Service activities may include </w:t>
      </w:r>
      <w:r w:rsidR="00E2022E" w:rsidRPr="00E75C5E">
        <w:rPr>
          <w:rFonts w:ascii="Times New Roman" w:hAnsi="Times New Roman" w:cs="Times New Roman"/>
        </w:rPr>
        <w:t xml:space="preserve">leadership roles as well as </w:t>
      </w:r>
      <w:r w:rsidR="005C7D5C" w:rsidRPr="00E75C5E">
        <w:rPr>
          <w:rFonts w:ascii="Times New Roman" w:hAnsi="Times New Roman" w:cs="Times New Roman"/>
        </w:rPr>
        <w:t xml:space="preserve">service </w:t>
      </w:r>
      <w:proofErr w:type="gramStart"/>
      <w:r w:rsidR="005C7D5C" w:rsidRPr="00E75C5E">
        <w:rPr>
          <w:rFonts w:ascii="Times New Roman" w:hAnsi="Times New Roman" w:cs="Times New Roman"/>
        </w:rPr>
        <w:t>learning</w:t>
      </w:r>
      <w:proofErr w:type="gramEnd"/>
      <w:r w:rsidR="005C7D5C" w:rsidRPr="00E75C5E">
        <w:rPr>
          <w:rFonts w:ascii="Times New Roman" w:hAnsi="Times New Roman" w:cs="Times New Roman"/>
        </w:rPr>
        <w:t xml:space="preserve"> and/or co-curricular activities.  </w:t>
      </w:r>
      <w:r w:rsidR="0083222C" w:rsidRPr="00E75C5E">
        <w:rPr>
          <w:rFonts w:ascii="Times New Roman" w:hAnsi="Times New Roman" w:cs="Times New Roman"/>
        </w:rPr>
        <w:t>Accounting certification</w:t>
      </w:r>
      <w:r w:rsidR="009A5919" w:rsidRPr="00E75C5E">
        <w:rPr>
          <w:rFonts w:ascii="Times New Roman" w:hAnsi="Times New Roman" w:cs="Times New Roman"/>
        </w:rPr>
        <w:t>s</w:t>
      </w:r>
      <w:r w:rsidR="0083222C" w:rsidRPr="00E75C5E">
        <w:rPr>
          <w:rFonts w:ascii="Times New Roman" w:hAnsi="Times New Roman" w:cs="Times New Roman"/>
        </w:rPr>
        <w:t xml:space="preserve"> </w:t>
      </w:r>
      <w:r w:rsidR="00A756D7" w:rsidRPr="00E75C5E">
        <w:rPr>
          <w:rFonts w:ascii="Times New Roman" w:hAnsi="Times New Roman" w:cs="Times New Roman"/>
        </w:rPr>
        <w:t>(</w:t>
      </w:r>
      <w:r w:rsidR="00722284">
        <w:rPr>
          <w:rFonts w:ascii="Times New Roman" w:hAnsi="Times New Roman" w:cs="Times New Roman"/>
        </w:rPr>
        <w:t>i.e.</w:t>
      </w:r>
      <w:r w:rsidR="009A5919" w:rsidRPr="00E75C5E">
        <w:rPr>
          <w:rFonts w:ascii="Times New Roman" w:hAnsi="Times New Roman" w:cs="Times New Roman"/>
        </w:rPr>
        <w:t xml:space="preserve"> </w:t>
      </w:r>
      <w:r w:rsidR="00A756D7" w:rsidRPr="00E75C5E">
        <w:rPr>
          <w:rFonts w:ascii="Times New Roman" w:hAnsi="Times New Roman" w:cs="Times New Roman"/>
        </w:rPr>
        <w:t xml:space="preserve">CPA) </w:t>
      </w:r>
      <w:r w:rsidR="0083222C" w:rsidRPr="00E75C5E">
        <w:rPr>
          <w:rFonts w:ascii="Times New Roman" w:hAnsi="Times New Roman" w:cs="Times New Roman"/>
        </w:rPr>
        <w:t>and prior professional acc</w:t>
      </w:r>
      <w:r w:rsidR="005C7D5C" w:rsidRPr="00E75C5E">
        <w:rPr>
          <w:rFonts w:ascii="Times New Roman" w:hAnsi="Times New Roman" w:cs="Times New Roman"/>
        </w:rPr>
        <w:t>ounting experience are pluses</w:t>
      </w:r>
      <w:r w:rsidR="0083222C" w:rsidRPr="00E75C5E">
        <w:rPr>
          <w:rFonts w:ascii="Times New Roman" w:hAnsi="Times New Roman" w:cs="Times New Roman"/>
        </w:rPr>
        <w:t xml:space="preserve">.  </w:t>
      </w:r>
    </w:p>
    <w:p w:rsidR="000F3B31" w:rsidRPr="00E75C5E" w:rsidRDefault="000F3B31" w:rsidP="00E75C5E">
      <w:pPr>
        <w:jc w:val="both"/>
        <w:rPr>
          <w:rFonts w:ascii="Times New Roman" w:hAnsi="Times New Roman" w:cs="Times New Roman"/>
        </w:rPr>
      </w:pPr>
    </w:p>
    <w:p w:rsidR="004F50A3" w:rsidRPr="00E75C5E" w:rsidRDefault="00C40D33" w:rsidP="00E75C5E">
      <w:pPr>
        <w:jc w:val="both"/>
        <w:rPr>
          <w:rFonts w:ascii="Times New Roman" w:hAnsi="Times New Roman" w:cs="Times New Roman"/>
        </w:rPr>
      </w:pPr>
      <w:r w:rsidRPr="00E75C5E">
        <w:rPr>
          <w:rFonts w:ascii="Times New Roman" w:hAnsi="Times New Roman" w:cs="Times New Roman"/>
        </w:rPr>
        <w:t xml:space="preserve">Similar qualification </w:t>
      </w:r>
      <w:proofErr w:type="gramStart"/>
      <w:r w:rsidRPr="00E75C5E">
        <w:rPr>
          <w:rFonts w:ascii="Times New Roman" w:hAnsi="Times New Roman" w:cs="Times New Roman"/>
        </w:rPr>
        <w:t>are expected</w:t>
      </w:r>
      <w:proofErr w:type="gramEnd"/>
      <w:r w:rsidRPr="00E75C5E">
        <w:rPr>
          <w:rFonts w:ascii="Times New Roman" w:hAnsi="Times New Roman" w:cs="Times New Roman"/>
        </w:rPr>
        <w:t xml:space="preserve"> of visiting applicants. </w:t>
      </w:r>
      <w:r w:rsidR="004F50A3" w:rsidRPr="00E75C5E">
        <w:rPr>
          <w:rFonts w:ascii="Times New Roman" w:hAnsi="Times New Roman" w:cs="Times New Roman"/>
        </w:rPr>
        <w:t xml:space="preserve">ABD candidates may apply. </w:t>
      </w:r>
    </w:p>
    <w:p w:rsidR="004F50A3" w:rsidRPr="00E75C5E" w:rsidRDefault="004F50A3" w:rsidP="00E75C5E">
      <w:pPr>
        <w:jc w:val="both"/>
        <w:rPr>
          <w:rFonts w:ascii="Times New Roman" w:hAnsi="Times New Roman" w:cs="Times New Roman"/>
        </w:rPr>
      </w:pPr>
    </w:p>
    <w:p w:rsidR="00E75C5E" w:rsidRDefault="00087642" w:rsidP="00E75C5E">
      <w:pPr>
        <w:jc w:val="both"/>
        <w:rPr>
          <w:rFonts w:ascii="Times New Roman" w:hAnsi="Times New Roman" w:cs="Times New Roman"/>
        </w:rPr>
      </w:pPr>
      <w:r w:rsidRPr="00E75C5E">
        <w:rPr>
          <w:rFonts w:ascii="Times New Roman" w:hAnsi="Times New Roman" w:cs="Times New Roman"/>
        </w:rPr>
        <w:t>A</w:t>
      </w:r>
      <w:r w:rsidR="000F3B31" w:rsidRPr="00E75C5E">
        <w:rPr>
          <w:rFonts w:ascii="Times New Roman" w:hAnsi="Times New Roman" w:cs="Times New Roman"/>
        </w:rPr>
        <w:t xml:space="preserve">dditional information </w:t>
      </w:r>
      <w:proofErr w:type="gramStart"/>
      <w:r w:rsidRPr="00E75C5E">
        <w:rPr>
          <w:rFonts w:ascii="Times New Roman" w:hAnsi="Times New Roman" w:cs="Times New Roman"/>
        </w:rPr>
        <w:t>may be obtained</w:t>
      </w:r>
      <w:proofErr w:type="gramEnd"/>
      <w:r w:rsidRPr="00E75C5E">
        <w:rPr>
          <w:rFonts w:ascii="Times New Roman" w:hAnsi="Times New Roman" w:cs="Times New Roman"/>
        </w:rPr>
        <w:t xml:space="preserve"> by e-m</w:t>
      </w:r>
      <w:r w:rsidR="00E75C5E">
        <w:rPr>
          <w:rFonts w:ascii="Times New Roman" w:hAnsi="Times New Roman" w:cs="Times New Roman"/>
        </w:rPr>
        <w:t xml:space="preserve">ailing </w:t>
      </w:r>
      <w:hyperlink r:id="rId6" w:history="1">
        <w:r w:rsidR="00E75C5E" w:rsidRPr="004F00E2">
          <w:rPr>
            <w:rStyle w:val="Hyperlink"/>
            <w:rFonts w:ascii="Times New Roman" w:hAnsi="Times New Roman" w:cs="Times New Roman"/>
          </w:rPr>
          <w:t>accountingsearch@sbu.edu</w:t>
        </w:r>
      </w:hyperlink>
    </w:p>
    <w:p w:rsidR="00E75C5E" w:rsidRDefault="00E75C5E" w:rsidP="00E75C5E">
      <w:pPr>
        <w:jc w:val="both"/>
        <w:rPr>
          <w:rFonts w:ascii="Times New Roman" w:hAnsi="Times New Roman" w:cs="Times New Roman"/>
        </w:rPr>
      </w:pPr>
    </w:p>
    <w:p w:rsidR="00CE3A5A" w:rsidRDefault="009A5F64" w:rsidP="00E75C5E">
      <w:pPr>
        <w:jc w:val="both"/>
        <w:rPr>
          <w:rFonts w:ascii="Times New Roman" w:hAnsi="Times New Roman" w:cs="Times New Roman"/>
        </w:rPr>
      </w:pPr>
      <w:r w:rsidRPr="00E75C5E">
        <w:rPr>
          <w:rFonts w:ascii="Times New Roman" w:hAnsi="Times New Roman" w:cs="Times New Roman"/>
        </w:rPr>
        <w:t xml:space="preserve">Review of applications will begin immediately and continue until the position </w:t>
      </w:r>
      <w:proofErr w:type="gramStart"/>
      <w:r w:rsidRPr="00E75C5E">
        <w:rPr>
          <w:rFonts w:ascii="Times New Roman" w:hAnsi="Times New Roman" w:cs="Times New Roman"/>
        </w:rPr>
        <w:t>is filled</w:t>
      </w:r>
      <w:proofErr w:type="gramEnd"/>
      <w:r w:rsidRPr="00E75C5E">
        <w:rPr>
          <w:rFonts w:ascii="Times New Roman" w:hAnsi="Times New Roman" w:cs="Times New Roman"/>
        </w:rPr>
        <w:t>.</w:t>
      </w:r>
      <w:r w:rsidR="00E75C5E">
        <w:rPr>
          <w:rFonts w:ascii="Times New Roman" w:hAnsi="Times New Roman" w:cs="Times New Roman"/>
        </w:rPr>
        <w:t xml:space="preserve">  </w:t>
      </w:r>
      <w:r w:rsidR="00E75C5E" w:rsidRPr="00E75C5E">
        <w:rPr>
          <w:rFonts w:ascii="Times New Roman" w:hAnsi="Times New Roman" w:cs="Times New Roman"/>
        </w:rPr>
        <w:t xml:space="preserve">Applications </w:t>
      </w:r>
      <w:proofErr w:type="gramStart"/>
      <w:r w:rsidR="00E75C5E" w:rsidRPr="00E75C5E">
        <w:rPr>
          <w:rFonts w:ascii="Times New Roman" w:hAnsi="Times New Roman" w:cs="Times New Roman"/>
        </w:rPr>
        <w:t>may be submitted</w:t>
      </w:r>
      <w:proofErr w:type="gramEnd"/>
      <w:r w:rsidR="00E75C5E" w:rsidRPr="00E75C5E">
        <w:rPr>
          <w:rFonts w:ascii="Times New Roman" w:hAnsi="Times New Roman" w:cs="Times New Roman"/>
        </w:rPr>
        <w:t xml:space="preserve"> online at </w:t>
      </w:r>
      <w:hyperlink r:id="rId7" w:history="1">
        <w:r w:rsidR="00E75C5E" w:rsidRPr="004F00E2">
          <w:rPr>
            <w:rStyle w:val="Hyperlink"/>
            <w:rFonts w:ascii="Times New Roman" w:hAnsi="Times New Roman" w:cs="Times New Roman"/>
          </w:rPr>
          <w:t>accountingsearch@sbu.edu</w:t>
        </w:r>
      </w:hyperlink>
    </w:p>
    <w:p w:rsidR="000F3B31" w:rsidRPr="00E75C5E" w:rsidRDefault="000F3B31" w:rsidP="00E75C5E">
      <w:pPr>
        <w:jc w:val="both"/>
        <w:rPr>
          <w:rFonts w:ascii="Times New Roman" w:hAnsi="Times New Roman" w:cs="Times New Roman"/>
        </w:rPr>
      </w:pPr>
    </w:p>
    <w:p w:rsidR="006930BA" w:rsidRPr="00E75C5E" w:rsidRDefault="000457ED" w:rsidP="00E75C5E">
      <w:pPr>
        <w:jc w:val="both"/>
        <w:rPr>
          <w:rFonts w:ascii="Times New Roman" w:hAnsi="Times New Roman" w:cs="Times New Roman"/>
        </w:rPr>
      </w:pPr>
      <w:r w:rsidRPr="00E75C5E">
        <w:rPr>
          <w:rFonts w:ascii="Times New Roman" w:hAnsi="Times New Roman" w:cs="Times New Roman"/>
        </w:rPr>
        <w:t>St. Bonaventure University is the nation’s premier Franciscan university. T</w:t>
      </w:r>
      <w:r w:rsidR="00FD7E49" w:rsidRPr="00E75C5E">
        <w:rPr>
          <w:rFonts w:ascii="Times New Roman" w:hAnsi="Times New Roman" w:cs="Times New Roman"/>
        </w:rPr>
        <w:t xml:space="preserve">he School of Business, </w:t>
      </w:r>
      <w:r w:rsidR="00745D4F" w:rsidRPr="00E75C5E">
        <w:rPr>
          <w:rFonts w:ascii="Times New Roman" w:hAnsi="Times New Roman" w:cs="Times New Roman"/>
        </w:rPr>
        <w:t xml:space="preserve">accredited by </w:t>
      </w:r>
      <w:r w:rsidR="00CF2210" w:rsidRPr="00E75C5E">
        <w:rPr>
          <w:rFonts w:ascii="Times New Roman" w:hAnsi="Times New Roman" w:cs="Times New Roman"/>
        </w:rPr>
        <w:t xml:space="preserve">the </w:t>
      </w:r>
      <w:r w:rsidR="00745D4F" w:rsidRPr="00E75C5E">
        <w:rPr>
          <w:rFonts w:ascii="Times New Roman" w:hAnsi="Times New Roman" w:cs="Times New Roman"/>
        </w:rPr>
        <w:t>AACSB</w:t>
      </w:r>
      <w:r w:rsidR="00FD7E49" w:rsidRPr="00E75C5E">
        <w:rPr>
          <w:rFonts w:ascii="Times New Roman" w:hAnsi="Times New Roman" w:cs="Times New Roman"/>
        </w:rPr>
        <w:t>, mov</w:t>
      </w:r>
      <w:r w:rsidR="00E95EB5" w:rsidRPr="00E75C5E">
        <w:rPr>
          <w:rFonts w:ascii="Times New Roman" w:hAnsi="Times New Roman" w:cs="Times New Roman"/>
        </w:rPr>
        <w:t>ed</w:t>
      </w:r>
      <w:r w:rsidR="00FD7E49" w:rsidRPr="00E75C5E">
        <w:rPr>
          <w:rFonts w:ascii="Times New Roman" w:hAnsi="Times New Roman" w:cs="Times New Roman"/>
        </w:rPr>
        <w:t xml:space="preserve"> into its </w:t>
      </w:r>
      <w:r w:rsidRPr="00E75C5E">
        <w:rPr>
          <w:rFonts w:ascii="Times New Roman" w:hAnsi="Times New Roman" w:cs="Times New Roman"/>
        </w:rPr>
        <w:t xml:space="preserve">new state-of-the-art Swan Business Center </w:t>
      </w:r>
      <w:r w:rsidR="00FD7E49" w:rsidRPr="00E75C5E">
        <w:rPr>
          <w:rFonts w:ascii="Times New Roman" w:hAnsi="Times New Roman" w:cs="Times New Roman"/>
        </w:rPr>
        <w:t xml:space="preserve">home </w:t>
      </w:r>
      <w:r w:rsidRPr="00E75C5E">
        <w:rPr>
          <w:rFonts w:ascii="Times New Roman" w:hAnsi="Times New Roman" w:cs="Times New Roman"/>
        </w:rPr>
        <w:t xml:space="preserve">in </w:t>
      </w:r>
      <w:proofErr w:type="gramStart"/>
      <w:r w:rsidRPr="00E75C5E">
        <w:rPr>
          <w:rFonts w:ascii="Times New Roman" w:hAnsi="Times New Roman" w:cs="Times New Roman"/>
        </w:rPr>
        <w:t>Fall</w:t>
      </w:r>
      <w:proofErr w:type="gramEnd"/>
      <w:r w:rsidRPr="00E75C5E">
        <w:rPr>
          <w:rFonts w:ascii="Times New Roman" w:hAnsi="Times New Roman" w:cs="Times New Roman"/>
        </w:rPr>
        <w:t xml:space="preserve"> 2013</w:t>
      </w:r>
      <w:r w:rsidR="00745D4F" w:rsidRPr="00E75C5E">
        <w:rPr>
          <w:rFonts w:ascii="Times New Roman" w:hAnsi="Times New Roman" w:cs="Times New Roman"/>
        </w:rPr>
        <w:t xml:space="preserve">.  </w:t>
      </w:r>
      <w:r w:rsidR="006930BA" w:rsidRPr="00E75C5E">
        <w:rPr>
          <w:rFonts w:ascii="Times New Roman" w:hAnsi="Times New Roman" w:cs="Times New Roman"/>
        </w:rPr>
        <w:t>Accounting facul</w:t>
      </w:r>
      <w:r w:rsidR="005C7D5C" w:rsidRPr="00E75C5E">
        <w:rPr>
          <w:rFonts w:ascii="Times New Roman" w:hAnsi="Times New Roman" w:cs="Times New Roman"/>
        </w:rPr>
        <w:t xml:space="preserve">ty, students, and programs </w:t>
      </w:r>
      <w:r w:rsidR="006930BA" w:rsidRPr="00E75C5E">
        <w:rPr>
          <w:rFonts w:ascii="Times New Roman" w:hAnsi="Times New Roman" w:cs="Times New Roman"/>
        </w:rPr>
        <w:t>benefit</w:t>
      </w:r>
      <w:r w:rsidR="005C7D5C" w:rsidRPr="00E75C5E">
        <w:rPr>
          <w:rFonts w:ascii="Times New Roman" w:hAnsi="Times New Roman" w:cs="Times New Roman"/>
        </w:rPr>
        <w:t xml:space="preserve"> and receive support </w:t>
      </w:r>
      <w:r w:rsidR="006930BA" w:rsidRPr="00E75C5E">
        <w:rPr>
          <w:rFonts w:ascii="Times New Roman" w:hAnsi="Times New Roman" w:cs="Times New Roman"/>
        </w:rPr>
        <w:t xml:space="preserve">from the endowed </w:t>
      </w:r>
      <w:proofErr w:type="spellStart"/>
      <w:r w:rsidR="006930BA" w:rsidRPr="00E75C5E">
        <w:rPr>
          <w:rFonts w:ascii="Times New Roman" w:hAnsi="Times New Roman" w:cs="Times New Roman"/>
        </w:rPr>
        <w:t>McQuade</w:t>
      </w:r>
      <w:proofErr w:type="spellEnd"/>
      <w:r w:rsidR="006930BA" w:rsidRPr="00E75C5E">
        <w:rPr>
          <w:rFonts w:ascii="Times New Roman" w:hAnsi="Times New Roman" w:cs="Times New Roman"/>
        </w:rPr>
        <w:t xml:space="preserve"> Center for Accounting Excellence.</w:t>
      </w:r>
    </w:p>
    <w:p w:rsidR="006930BA" w:rsidRPr="00E75C5E" w:rsidRDefault="006930BA" w:rsidP="00E75C5E">
      <w:pPr>
        <w:jc w:val="both"/>
        <w:rPr>
          <w:rFonts w:ascii="Times New Roman" w:hAnsi="Times New Roman" w:cs="Times New Roman"/>
        </w:rPr>
      </w:pPr>
    </w:p>
    <w:p w:rsidR="00CF2210" w:rsidRPr="00E75C5E" w:rsidRDefault="00CF2210" w:rsidP="00E75C5E">
      <w:pPr>
        <w:jc w:val="both"/>
        <w:rPr>
          <w:rFonts w:ascii="Times New Roman" w:hAnsi="Times New Roman" w:cs="Times New Roman"/>
        </w:rPr>
      </w:pPr>
      <w:r w:rsidRPr="00E75C5E">
        <w:rPr>
          <w:rFonts w:ascii="Times New Roman" w:hAnsi="Times New Roman" w:cs="Times New Roman"/>
        </w:rPr>
        <w:t xml:space="preserve">The Department </w:t>
      </w:r>
      <w:r w:rsidR="00FD7E49" w:rsidRPr="00E75C5E">
        <w:rPr>
          <w:rFonts w:ascii="Times New Roman" w:hAnsi="Times New Roman" w:cs="Times New Roman"/>
        </w:rPr>
        <w:t>of Accounting offers two program</w:t>
      </w:r>
      <w:r w:rsidRPr="00E75C5E">
        <w:rPr>
          <w:rFonts w:ascii="Times New Roman" w:hAnsi="Times New Roman" w:cs="Times New Roman"/>
        </w:rPr>
        <w:t xml:space="preserve"> tracks: a </w:t>
      </w:r>
      <w:proofErr w:type="gramStart"/>
      <w:r w:rsidR="006303C7">
        <w:rPr>
          <w:rFonts w:ascii="Times New Roman" w:hAnsi="Times New Roman" w:cs="Times New Roman"/>
        </w:rPr>
        <w:t>120 hour</w:t>
      </w:r>
      <w:proofErr w:type="gramEnd"/>
      <w:r w:rsidR="006303C7">
        <w:rPr>
          <w:rFonts w:ascii="Times New Roman" w:hAnsi="Times New Roman" w:cs="Times New Roman"/>
        </w:rPr>
        <w:t xml:space="preserve"> </w:t>
      </w:r>
      <w:r w:rsidRPr="00E75C5E">
        <w:rPr>
          <w:rFonts w:ascii="Times New Roman" w:hAnsi="Times New Roman" w:cs="Times New Roman"/>
        </w:rPr>
        <w:t>BBA i</w:t>
      </w:r>
      <w:r w:rsidR="00DE7A32" w:rsidRPr="00E75C5E">
        <w:rPr>
          <w:rFonts w:ascii="Times New Roman" w:hAnsi="Times New Roman" w:cs="Times New Roman"/>
        </w:rPr>
        <w:t xml:space="preserve">n Accounting and a </w:t>
      </w:r>
      <w:r w:rsidR="006303C7">
        <w:rPr>
          <w:rFonts w:ascii="Times New Roman" w:hAnsi="Times New Roman" w:cs="Times New Roman"/>
        </w:rPr>
        <w:t xml:space="preserve">150 </w:t>
      </w:r>
      <w:r w:rsidR="00F95719">
        <w:rPr>
          <w:rFonts w:ascii="Times New Roman" w:hAnsi="Times New Roman" w:cs="Times New Roman"/>
        </w:rPr>
        <w:t xml:space="preserve">hour </w:t>
      </w:r>
      <w:r w:rsidR="004F0EFC">
        <w:rPr>
          <w:rFonts w:ascii="Times New Roman" w:hAnsi="Times New Roman" w:cs="Times New Roman"/>
        </w:rPr>
        <w:t xml:space="preserve">MBA </w:t>
      </w:r>
      <w:r w:rsidR="00DE7A32" w:rsidRPr="00E75C5E">
        <w:rPr>
          <w:rFonts w:ascii="Times New Roman" w:hAnsi="Times New Roman" w:cs="Times New Roman"/>
        </w:rPr>
        <w:t xml:space="preserve">Professional Accountancy Program, </w:t>
      </w:r>
      <w:r w:rsidR="004F0EFC">
        <w:rPr>
          <w:rFonts w:ascii="Times New Roman" w:hAnsi="Times New Roman" w:cs="Times New Roman"/>
        </w:rPr>
        <w:t xml:space="preserve">a </w:t>
      </w:r>
      <w:r w:rsidRPr="00E75C5E">
        <w:rPr>
          <w:rFonts w:ascii="Times New Roman" w:hAnsi="Times New Roman" w:cs="Times New Roman"/>
        </w:rPr>
        <w:t>registere</w:t>
      </w:r>
      <w:r w:rsidR="00DE7A32" w:rsidRPr="00E75C5E">
        <w:rPr>
          <w:rFonts w:ascii="Times New Roman" w:hAnsi="Times New Roman" w:cs="Times New Roman"/>
        </w:rPr>
        <w:t xml:space="preserve">d </w:t>
      </w:r>
      <w:r w:rsidR="004F0EFC">
        <w:rPr>
          <w:rFonts w:ascii="Times New Roman" w:hAnsi="Times New Roman" w:cs="Times New Roman"/>
        </w:rPr>
        <w:t>C</w:t>
      </w:r>
      <w:r w:rsidR="00DE7A32" w:rsidRPr="00E75C5E">
        <w:rPr>
          <w:rFonts w:ascii="Times New Roman" w:hAnsi="Times New Roman" w:cs="Times New Roman"/>
        </w:rPr>
        <w:t>PA Exam</w:t>
      </w:r>
      <w:r w:rsidR="004F0EFC">
        <w:rPr>
          <w:rFonts w:ascii="Times New Roman" w:hAnsi="Times New Roman" w:cs="Times New Roman"/>
        </w:rPr>
        <w:t xml:space="preserve"> Qualified Program</w:t>
      </w:r>
      <w:r w:rsidR="00DE7A32" w:rsidRPr="00E75C5E">
        <w:rPr>
          <w:rFonts w:ascii="Times New Roman" w:hAnsi="Times New Roman" w:cs="Times New Roman"/>
        </w:rPr>
        <w:t>. G</w:t>
      </w:r>
      <w:r w:rsidR="00B95664" w:rsidRPr="00E75C5E">
        <w:rPr>
          <w:rFonts w:ascii="Times New Roman" w:hAnsi="Times New Roman" w:cs="Times New Roman"/>
        </w:rPr>
        <w:t>raduates</w:t>
      </w:r>
      <w:r w:rsidR="00DE7A32" w:rsidRPr="00E75C5E">
        <w:rPr>
          <w:rFonts w:ascii="Times New Roman" w:hAnsi="Times New Roman" w:cs="Times New Roman"/>
        </w:rPr>
        <w:t xml:space="preserve"> of both pro</w:t>
      </w:r>
      <w:r w:rsidR="00722284">
        <w:rPr>
          <w:rFonts w:ascii="Times New Roman" w:hAnsi="Times New Roman" w:cs="Times New Roman"/>
        </w:rPr>
        <w:t>grams enjoy excellent placement with</w:t>
      </w:r>
      <w:r w:rsidR="00B95664" w:rsidRPr="00E75C5E">
        <w:rPr>
          <w:rFonts w:ascii="Times New Roman" w:hAnsi="Times New Roman" w:cs="Times New Roman"/>
        </w:rPr>
        <w:t xml:space="preserve"> “Big 4</w:t>
      </w:r>
      <w:r w:rsidR="00DE7A32" w:rsidRPr="00E75C5E">
        <w:rPr>
          <w:rFonts w:ascii="Times New Roman" w:hAnsi="Times New Roman" w:cs="Times New Roman"/>
        </w:rPr>
        <w:t>,</w:t>
      </w:r>
      <w:r w:rsidR="00B95664" w:rsidRPr="00E75C5E">
        <w:rPr>
          <w:rFonts w:ascii="Times New Roman" w:hAnsi="Times New Roman" w:cs="Times New Roman"/>
        </w:rPr>
        <w:t xml:space="preserve">” </w:t>
      </w:r>
      <w:r w:rsidR="00287B7F" w:rsidRPr="00E75C5E">
        <w:rPr>
          <w:rFonts w:ascii="Times New Roman" w:hAnsi="Times New Roman" w:cs="Times New Roman"/>
        </w:rPr>
        <w:t>regional CPA firms</w:t>
      </w:r>
      <w:r w:rsidR="00DE7A32" w:rsidRPr="00E75C5E">
        <w:rPr>
          <w:rFonts w:ascii="Times New Roman" w:hAnsi="Times New Roman" w:cs="Times New Roman"/>
        </w:rPr>
        <w:t>,</w:t>
      </w:r>
      <w:r w:rsidR="00722284">
        <w:rPr>
          <w:rFonts w:ascii="Times New Roman" w:hAnsi="Times New Roman" w:cs="Times New Roman"/>
        </w:rPr>
        <w:t xml:space="preserve"> banking, manufacturing and not-for-</w:t>
      </w:r>
      <w:r w:rsidR="00DE7A32" w:rsidRPr="00E75C5E">
        <w:rPr>
          <w:rFonts w:ascii="Times New Roman" w:hAnsi="Times New Roman" w:cs="Times New Roman"/>
        </w:rPr>
        <w:t>profit</w:t>
      </w:r>
      <w:r w:rsidR="00C37A91" w:rsidRPr="00E75C5E">
        <w:rPr>
          <w:rFonts w:ascii="Times New Roman" w:hAnsi="Times New Roman" w:cs="Times New Roman"/>
        </w:rPr>
        <w:t xml:space="preserve"> employ</w:t>
      </w:r>
      <w:r w:rsidR="00DE7A32" w:rsidRPr="00E75C5E">
        <w:rPr>
          <w:rFonts w:ascii="Times New Roman" w:hAnsi="Times New Roman" w:cs="Times New Roman"/>
        </w:rPr>
        <w:t>ers</w:t>
      </w:r>
      <w:r w:rsidR="00B95664" w:rsidRPr="00E75C5E">
        <w:rPr>
          <w:rFonts w:ascii="Times New Roman" w:hAnsi="Times New Roman" w:cs="Times New Roman"/>
        </w:rPr>
        <w:t xml:space="preserve">. </w:t>
      </w:r>
    </w:p>
    <w:p w:rsidR="00DE7A32" w:rsidRPr="00E75C5E" w:rsidRDefault="00DE7A32" w:rsidP="00E75C5E">
      <w:pPr>
        <w:jc w:val="both"/>
        <w:rPr>
          <w:rFonts w:ascii="Times New Roman" w:hAnsi="Times New Roman" w:cs="Times New Roman"/>
        </w:rPr>
      </w:pPr>
    </w:p>
    <w:p w:rsidR="00A25C61" w:rsidRPr="00A25C61" w:rsidRDefault="00DE7A32" w:rsidP="00A25C61">
      <w:pPr>
        <w:jc w:val="both"/>
        <w:rPr>
          <w:rFonts w:asciiTheme="majorHAnsi" w:hAnsiTheme="majorHAnsi" w:cs="Calibri"/>
          <w:i/>
          <w:sz w:val="18"/>
          <w:szCs w:val="18"/>
        </w:rPr>
      </w:pPr>
      <w:r w:rsidRPr="00A25C61">
        <w:rPr>
          <w:rFonts w:asciiTheme="majorHAnsi" w:hAnsiTheme="majorHAnsi" w:cs="Times New Roman"/>
          <w:i/>
          <w:sz w:val="18"/>
          <w:szCs w:val="18"/>
        </w:rPr>
        <w:t xml:space="preserve">St. Bonaventure University is located in the scenic enchanted mountain region in Western New York, approximately 75 miles south of Buffalo NY. </w:t>
      </w:r>
      <w:r w:rsidR="00A25C61">
        <w:rPr>
          <w:rFonts w:asciiTheme="majorHAnsi" w:hAnsiTheme="majorHAnsi" w:cs="Times New Roman"/>
          <w:i/>
          <w:sz w:val="18"/>
          <w:szCs w:val="18"/>
        </w:rPr>
        <w:t xml:space="preserve">  </w:t>
      </w:r>
      <w:r w:rsidRPr="00A25C61">
        <w:rPr>
          <w:rFonts w:asciiTheme="majorHAnsi" w:hAnsiTheme="majorHAnsi" w:cs="Times New Roman"/>
          <w:i/>
          <w:sz w:val="18"/>
          <w:szCs w:val="18"/>
        </w:rPr>
        <w:t xml:space="preserve"> </w:t>
      </w:r>
      <w:r w:rsidR="00A25C61" w:rsidRPr="00A25C61">
        <w:rPr>
          <w:rFonts w:asciiTheme="majorHAnsi" w:hAnsiTheme="majorHAnsi" w:cs="Calibri"/>
          <w:i/>
          <w:sz w:val="18"/>
          <w:szCs w:val="18"/>
        </w:rPr>
        <w:t>St. Bonaventure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rsidR="00A25C61" w:rsidRDefault="00A25C61" w:rsidP="00A25C61">
      <w:pPr>
        <w:pStyle w:val="ListParagraph"/>
        <w:ind w:left="0"/>
        <w:jc w:val="both"/>
        <w:rPr>
          <w:rFonts w:asciiTheme="majorHAnsi" w:hAnsiTheme="majorHAnsi" w:cs="Calibri"/>
          <w:i/>
          <w:sz w:val="18"/>
          <w:szCs w:val="18"/>
        </w:rPr>
      </w:pPr>
    </w:p>
    <w:p w:rsidR="00A25C61" w:rsidRPr="00A25C61" w:rsidRDefault="00A25C61" w:rsidP="00A25C61">
      <w:pPr>
        <w:pStyle w:val="ListParagraph"/>
        <w:ind w:left="0"/>
        <w:jc w:val="both"/>
        <w:rPr>
          <w:rFonts w:asciiTheme="majorHAnsi" w:hAnsiTheme="majorHAnsi" w:cs="Calibri"/>
          <w:i/>
          <w:sz w:val="18"/>
          <w:szCs w:val="18"/>
        </w:rPr>
      </w:pPr>
      <w:r w:rsidRPr="00A25C61">
        <w:rPr>
          <w:rFonts w:asciiTheme="majorHAnsi" w:hAnsiTheme="majorHAnsi" w:cs="Calibri"/>
          <w:i/>
          <w:sz w:val="18"/>
          <w:szCs w:val="18"/>
        </w:rPr>
        <w:t>In light of its commitment to create and maintain a safe learning and working environment, employment with St. Bonaventure University requires successful completion of a background screening.</w:t>
      </w:r>
      <w:r w:rsidRPr="00A25C61">
        <w:rPr>
          <w:rStyle w:val="apple-converted-space"/>
          <w:rFonts w:asciiTheme="majorHAnsi" w:hAnsiTheme="majorHAnsi" w:cs="Calibri"/>
          <w:i/>
          <w:sz w:val="18"/>
          <w:szCs w:val="18"/>
        </w:rPr>
        <w:t> </w:t>
      </w:r>
    </w:p>
    <w:p w:rsidR="00A25C61" w:rsidRDefault="00A25C61" w:rsidP="00A25C61">
      <w:pPr>
        <w:spacing w:line="259" w:lineRule="auto"/>
      </w:pPr>
    </w:p>
    <w:p w:rsidR="00E75C5E" w:rsidRPr="00EE7878" w:rsidRDefault="00E75C5E" w:rsidP="00E75C5E">
      <w:pPr>
        <w:tabs>
          <w:tab w:val="left" w:pos="1357"/>
        </w:tabs>
        <w:jc w:val="both"/>
        <w:rPr>
          <w:i/>
          <w:sz w:val="18"/>
          <w:szCs w:val="18"/>
        </w:rPr>
      </w:pPr>
    </w:p>
    <w:p w:rsidR="005530A9" w:rsidRPr="00E75C5E" w:rsidRDefault="005530A9" w:rsidP="00E75C5E">
      <w:pPr>
        <w:jc w:val="both"/>
        <w:rPr>
          <w:rFonts w:ascii="Times New Roman" w:hAnsi="Times New Roman" w:cs="Times New Roman"/>
        </w:rPr>
      </w:pPr>
    </w:p>
    <w:sectPr w:rsidR="005530A9" w:rsidRPr="00E75C5E" w:rsidSect="006D7C4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17"/>
    <w:rsid w:val="000216D7"/>
    <w:rsid w:val="00044BED"/>
    <w:rsid w:val="000457ED"/>
    <w:rsid w:val="00087642"/>
    <w:rsid w:val="000E10BB"/>
    <w:rsid w:val="000F3B31"/>
    <w:rsid w:val="00127B83"/>
    <w:rsid w:val="00152E6D"/>
    <w:rsid w:val="00266DE6"/>
    <w:rsid w:val="002823CA"/>
    <w:rsid w:val="00287B7F"/>
    <w:rsid w:val="003236BE"/>
    <w:rsid w:val="003971AB"/>
    <w:rsid w:val="003E2FF3"/>
    <w:rsid w:val="003E4FD4"/>
    <w:rsid w:val="00473EE6"/>
    <w:rsid w:val="004C41ED"/>
    <w:rsid w:val="004D4A20"/>
    <w:rsid w:val="004D70A7"/>
    <w:rsid w:val="004F0EFC"/>
    <w:rsid w:val="004F50A3"/>
    <w:rsid w:val="00521425"/>
    <w:rsid w:val="005530A9"/>
    <w:rsid w:val="005B1517"/>
    <w:rsid w:val="005C7D5C"/>
    <w:rsid w:val="005E06DB"/>
    <w:rsid w:val="00606626"/>
    <w:rsid w:val="00624ADF"/>
    <w:rsid w:val="006303C7"/>
    <w:rsid w:val="0063691D"/>
    <w:rsid w:val="006552E0"/>
    <w:rsid w:val="00666192"/>
    <w:rsid w:val="00686FA4"/>
    <w:rsid w:val="006930BA"/>
    <w:rsid w:val="006A5929"/>
    <w:rsid w:val="006D07EF"/>
    <w:rsid w:val="006D7C46"/>
    <w:rsid w:val="00712447"/>
    <w:rsid w:val="00722284"/>
    <w:rsid w:val="0074419F"/>
    <w:rsid w:val="00745D4F"/>
    <w:rsid w:val="0074648F"/>
    <w:rsid w:val="00796EFD"/>
    <w:rsid w:val="0083222C"/>
    <w:rsid w:val="00841C97"/>
    <w:rsid w:val="00987F26"/>
    <w:rsid w:val="009A5919"/>
    <w:rsid w:val="009A5F64"/>
    <w:rsid w:val="009A7113"/>
    <w:rsid w:val="009C22AB"/>
    <w:rsid w:val="009F4FE7"/>
    <w:rsid w:val="00A0547A"/>
    <w:rsid w:val="00A17491"/>
    <w:rsid w:val="00A23D39"/>
    <w:rsid w:val="00A25C61"/>
    <w:rsid w:val="00A66681"/>
    <w:rsid w:val="00A756D7"/>
    <w:rsid w:val="00AA0DF5"/>
    <w:rsid w:val="00AF636A"/>
    <w:rsid w:val="00B85AD4"/>
    <w:rsid w:val="00B95664"/>
    <w:rsid w:val="00C101E1"/>
    <w:rsid w:val="00C37A91"/>
    <w:rsid w:val="00C40D33"/>
    <w:rsid w:val="00C4789D"/>
    <w:rsid w:val="00C850ED"/>
    <w:rsid w:val="00CE3A5A"/>
    <w:rsid w:val="00CE7F10"/>
    <w:rsid w:val="00CF2210"/>
    <w:rsid w:val="00D2775A"/>
    <w:rsid w:val="00D365D8"/>
    <w:rsid w:val="00D75879"/>
    <w:rsid w:val="00D81C99"/>
    <w:rsid w:val="00DC2663"/>
    <w:rsid w:val="00DE7A32"/>
    <w:rsid w:val="00E2022E"/>
    <w:rsid w:val="00E51A2B"/>
    <w:rsid w:val="00E70BC0"/>
    <w:rsid w:val="00E75C5E"/>
    <w:rsid w:val="00E95EB5"/>
    <w:rsid w:val="00EA6BF7"/>
    <w:rsid w:val="00F27CE9"/>
    <w:rsid w:val="00F320E5"/>
    <w:rsid w:val="00F529FF"/>
    <w:rsid w:val="00F95719"/>
    <w:rsid w:val="00FD7E49"/>
    <w:rsid w:val="00FF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9A68"/>
  <w15:docId w15:val="{BBF509DD-D599-400C-AC33-427B152C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89D"/>
    <w:rPr>
      <w:color w:val="0000FF" w:themeColor="hyperlink"/>
      <w:u w:val="single"/>
    </w:rPr>
  </w:style>
  <w:style w:type="paragraph" w:styleId="BalloonText">
    <w:name w:val="Balloon Text"/>
    <w:basedOn w:val="Normal"/>
    <w:link w:val="BalloonTextChar"/>
    <w:uiPriority w:val="99"/>
    <w:semiHidden/>
    <w:unhideWhenUsed/>
    <w:rsid w:val="00AF636A"/>
    <w:rPr>
      <w:rFonts w:ascii="Tahoma" w:hAnsi="Tahoma" w:cs="Tahoma"/>
      <w:sz w:val="16"/>
      <w:szCs w:val="16"/>
    </w:rPr>
  </w:style>
  <w:style w:type="character" w:customStyle="1" w:styleId="BalloonTextChar">
    <w:name w:val="Balloon Text Char"/>
    <w:basedOn w:val="DefaultParagraphFont"/>
    <w:link w:val="BalloonText"/>
    <w:uiPriority w:val="99"/>
    <w:semiHidden/>
    <w:rsid w:val="00AF636A"/>
    <w:rPr>
      <w:rFonts w:ascii="Tahoma" w:hAnsi="Tahoma" w:cs="Tahoma"/>
      <w:sz w:val="16"/>
      <w:szCs w:val="16"/>
    </w:rPr>
  </w:style>
  <w:style w:type="paragraph" w:styleId="ListParagraph">
    <w:name w:val="List Paragraph"/>
    <w:basedOn w:val="Normal"/>
    <w:uiPriority w:val="34"/>
    <w:qFormat/>
    <w:rsid w:val="00A25C61"/>
    <w:pPr>
      <w:ind w:left="720"/>
      <w:contextualSpacing/>
    </w:pPr>
    <w:rPr>
      <w:rFonts w:ascii="Calibri" w:eastAsia="Calibri" w:hAnsi="Calibri" w:cs="Times New Roman"/>
    </w:rPr>
  </w:style>
  <w:style w:type="character" w:customStyle="1" w:styleId="apple-converted-space">
    <w:name w:val="apple-converted-space"/>
    <w:rsid w:val="00A2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ingsearch@sb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countingsearch@s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CA7A-93D9-4F5E-AB5E-4FA26A85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dc:creator>
  <cp:lastModifiedBy>Zimmer, Jackie</cp:lastModifiedBy>
  <cp:revision>3</cp:revision>
  <cp:lastPrinted>2017-05-24T20:05:00Z</cp:lastPrinted>
  <dcterms:created xsi:type="dcterms:W3CDTF">2020-10-21T19:09:00Z</dcterms:created>
  <dcterms:modified xsi:type="dcterms:W3CDTF">2020-10-21T19:10:00Z</dcterms:modified>
</cp:coreProperties>
</file>